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C2BF" w14:textId="77777777" w:rsidR="00575668" w:rsidRPr="00575668" w:rsidRDefault="00575668" w:rsidP="00575668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44444"/>
          <w:kern w:val="36"/>
          <w:sz w:val="45"/>
          <w:szCs w:val="45"/>
        </w:rPr>
      </w:pPr>
      <w:r w:rsidRPr="00575668">
        <w:rPr>
          <w:rFonts w:ascii="Georgia" w:eastAsia="Times New Roman" w:hAnsi="Georgia" w:cs="Times New Roman"/>
          <w:color w:val="444444"/>
          <w:kern w:val="36"/>
          <w:sz w:val="45"/>
          <w:szCs w:val="45"/>
        </w:rPr>
        <w:t>Distinguished Young Pharmacist</w:t>
      </w:r>
    </w:p>
    <w:p w14:paraId="4012DFE5" w14:textId="77777777" w:rsidR="00575668" w:rsidRPr="00575668" w:rsidRDefault="00575668" w:rsidP="005756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75668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</w:rPr>
        <w:t>Pharmacists Mutual Insurance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Minimum Selection Criteria: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Entry degree in Pharmacy received less than ten (10) years.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Licensed to practice pharmacy in North Dakota.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 xml:space="preserve">Current membership in </w:t>
      </w:r>
      <w:proofErr w:type="spellStart"/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t>NDPhA</w:t>
      </w:r>
      <w:proofErr w:type="spellEnd"/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t>.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Practice retail, institutional, managed care, or consulting pharmacy in the year selected.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Participation in national pharmacy associations, professional programs, state association activities, and/or community service.</w:t>
      </w:r>
    </w:p>
    <w:p w14:paraId="62609102" w14:textId="77777777" w:rsidR="00500809" w:rsidRDefault="00500809" w:rsidP="0057566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4276776B" w14:textId="0805D247" w:rsidR="00575668" w:rsidRPr="00575668" w:rsidRDefault="00575668" w:rsidP="0057566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t>Past Recipients</w:t>
      </w:r>
    </w:p>
    <w:p w14:paraId="15077AA5" w14:textId="7DFD8803" w:rsidR="00051CCE" w:rsidRDefault="00575668" w:rsidP="00051C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t>1987 – ZEIGLER, GAYLE D. – FARGO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1988 – CARLSON, TIMOTHY S. – MINOT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1989 – OBERLANDER, KEVIN – BISMARCK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1990 – OLIG, JOLETTE M. – FARGO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1991 – BILDEN, WADE – NORTHWOOD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1992 – HANEL, HARVEY J. – DICKINSON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1993 – IRSFELD, STEVEN P. – FARGO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1994 – FINCK, KAREN M. – JAMESTOWN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1995 – MEESE, MARTIN G. – BISMARCK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1996 – BEISWANGER, DOREEN M. – VALLEY CITY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1997 – CLARENS, MARY LEE – FARGO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1998 – SCHNASE, SUSAN M. – FARGO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1999 – HORNER, KEITH – BISMARCK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2000 – WENTZ, MELISSA – MANDAN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2001 – JONES, PAULA – MINOT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2002 – TREITLINE, DAWN – DICKINSON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2003 – NELSON, ROBERT – FARGO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2004 – ALTRINGER, TERRY – MINOT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2005 – GRONNEBERG, DAWN – BISMARCK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2006 – NOESKE, AMY – VALLEY CITY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2007 – KRUEGER, MEGAN – NORWICH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2008 – FRENZEL, JEANNE – FARGO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2009 – HARDY, MARK – NECHE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2010 – UHDE, THOMAS – BISMARCK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2011 – HABECK, RANDY – HILLSBORO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2012 – MUNDAHL, CAROLINE – MINOT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2013 – FRANK, SCOTT – DICKINSON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2014 – SORENSON, RAMONA – NEW TOWN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2015 – LOY, MAARI – FARGO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2016 – HEISER, JUSTIN – MAPLE GROVE, MN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2017 – KRUEGER, TRACY – VELVA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lastRenderedPageBreak/>
        <w:t>2018 – TYLER ROGERS – BOTTINEAU</w:t>
      </w:r>
      <w:r w:rsidRPr="00575668">
        <w:rPr>
          <w:rFonts w:ascii="Segoe UI" w:eastAsia="Times New Roman" w:hAnsi="Segoe UI" w:cs="Segoe UI"/>
          <w:color w:val="333333"/>
          <w:sz w:val="21"/>
          <w:szCs w:val="21"/>
        </w:rPr>
        <w:br/>
        <w:t>2019 – ALLISON HURSMAN – FARGO</w:t>
      </w:r>
    </w:p>
    <w:p w14:paraId="0257DCA5" w14:textId="55B334B5" w:rsidR="00051CCE" w:rsidRDefault="00051CCE" w:rsidP="00051C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2020 – DANIEL DULETSKI</w:t>
      </w:r>
      <w:r w:rsidR="00D85CF6">
        <w:rPr>
          <w:rFonts w:ascii="Segoe UI" w:eastAsia="Times New Roman" w:hAnsi="Segoe UI" w:cs="Segoe UI"/>
          <w:color w:val="333333"/>
          <w:sz w:val="21"/>
          <w:szCs w:val="21"/>
        </w:rPr>
        <w:t xml:space="preserve"> - </w:t>
      </w:r>
      <w:r w:rsidR="00CB4F91">
        <w:rPr>
          <w:rFonts w:ascii="Segoe UI" w:eastAsia="Times New Roman" w:hAnsi="Segoe UI" w:cs="Segoe UI"/>
          <w:color w:val="333333"/>
          <w:sz w:val="21"/>
          <w:szCs w:val="21"/>
        </w:rPr>
        <w:t>DICKINSON</w:t>
      </w:r>
    </w:p>
    <w:p w14:paraId="501E2379" w14:textId="2611B021" w:rsidR="00051CCE" w:rsidRDefault="00051CCE" w:rsidP="00051C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2021 – JULIE JACOBSON</w:t>
      </w:r>
      <w:r w:rsidR="00D85CF6">
        <w:rPr>
          <w:rFonts w:ascii="Segoe UI" w:eastAsia="Times New Roman" w:hAnsi="Segoe UI" w:cs="Segoe UI"/>
          <w:color w:val="333333"/>
          <w:sz w:val="21"/>
          <w:szCs w:val="21"/>
        </w:rPr>
        <w:t xml:space="preserve"> - BISMARCK</w:t>
      </w:r>
    </w:p>
    <w:p w14:paraId="32E8AE2E" w14:textId="61DE09D5" w:rsidR="00051CCE" w:rsidRDefault="008446F7" w:rsidP="00C179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2022 – </w:t>
      </w:r>
      <w:r w:rsidR="0057455F">
        <w:rPr>
          <w:rFonts w:ascii="Segoe UI" w:eastAsia="Times New Roman" w:hAnsi="Segoe UI" w:cs="Segoe UI"/>
          <w:color w:val="333333"/>
          <w:sz w:val="21"/>
          <w:szCs w:val="21"/>
        </w:rPr>
        <w:t>MELISSA GILBRAITH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r w:rsidR="00C17985">
        <w:rPr>
          <w:rFonts w:ascii="Segoe UI" w:eastAsia="Times New Roman" w:hAnsi="Segoe UI" w:cs="Segoe UI"/>
          <w:color w:val="333333"/>
          <w:sz w:val="21"/>
          <w:szCs w:val="21"/>
        </w:rPr>
        <w:t>–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 FARGO</w:t>
      </w:r>
    </w:p>
    <w:p w14:paraId="1CC7A3C7" w14:textId="37F356C8" w:rsidR="00C17985" w:rsidRPr="00575668" w:rsidRDefault="00C17985" w:rsidP="00C179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2023 – SAMANTHA KETTERLING – FARGO </w:t>
      </w:r>
    </w:p>
    <w:p w14:paraId="072F334B" w14:textId="77777777" w:rsidR="00D07CA7" w:rsidRDefault="00D07CA7" w:rsidP="00051CCE">
      <w:pPr>
        <w:spacing w:line="240" w:lineRule="auto"/>
      </w:pPr>
    </w:p>
    <w:sectPr w:rsidR="00D0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68"/>
    <w:rsid w:val="00051CCE"/>
    <w:rsid w:val="00500809"/>
    <w:rsid w:val="0057455F"/>
    <w:rsid w:val="00575668"/>
    <w:rsid w:val="008446F7"/>
    <w:rsid w:val="00B45718"/>
    <w:rsid w:val="00B764EC"/>
    <w:rsid w:val="00C17985"/>
    <w:rsid w:val="00CB4F91"/>
    <w:rsid w:val="00D07CA7"/>
    <w:rsid w:val="00D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EC38"/>
  <w15:chartTrackingRefBased/>
  <w15:docId w15:val="{B0B181E2-6739-43F4-B12F-FE54B173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7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Jesse Johnson</cp:lastModifiedBy>
  <cp:revision>9</cp:revision>
  <dcterms:created xsi:type="dcterms:W3CDTF">2020-12-11T18:41:00Z</dcterms:created>
  <dcterms:modified xsi:type="dcterms:W3CDTF">2023-06-13T17:07:00Z</dcterms:modified>
</cp:coreProperties>
</file>